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8419" w14:textId="77777777" w:rsidR="002A596F" w:rsidRPr="00CA26BA" w:rsidRDefault="002A596F" w:rsidP="002A596F">
      <w:pPr>
        <w:spacing w:after="0"/>
        <w:ind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s-CL" w:eastAsia="es-MX"/>
        </w:rPr>
        <w:t>ANEXO 2</w:t>
      </w:r>
    </w:p>
    <w:p w14:paraId="02A491F2" w14:textId="77777777" w:rsidR="002A596F" w:rsidRPr="00CA26BA" w:rsidRDefault="002A596F" w:rsidP="002A596F">
      <w:pPr>
        <w:spacing w:after="0"/>
        <w:ind w:right="4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val="es-CL" w:eastAsia="es-MX"/>
        </w:rPr>
        <w:t>DECLARACIÓN JURADA SIMPLE</w:t>
      </w:r>
    </w:p>
    <w:p w14:paraId="7E7FA2BD" w14:textId="77777777" w:rsidR="002A596F" w:rsidRPr="00CA26BA" w:rsidRDefault="002A596F" w:rsidP="002A59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s-CL" w:eastAsia="es-MX"/>
        </w:rPr>
        <w:t>INGRESO A LA ADMINISTRACIÓN PÚBLICA</w:t>
      </w:r>
    </w:p>
    <w:p w14:paraId="019324DA" w14:textId="77777777" w:rsidR="002A596F" w:rsidRPr="00CA26BA" w:rsidRDefault="002A596F" w:rsidP="002A596F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04F970E0" w14:textId="77777777" w:rsidR="002A596F" w:rsidRPr="00CA26BA" w:rsidRDefault="002A596F" w:rsidP="002A596F">
      <w:pPr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Yo,</w:t>
      </w: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ab/>
        <w:t>,domiciliado en ……………………………..</w:t>
      </w:r>
    </w:p>
    <w:p w14:paraId="706C0542" w14:textId="77777777" w:rsidR="002A596F" w:rsidRPr="00CA26BA" w:rsidRDefault="002A596F" w:rsidP="002A596F">
      <w:pPr>
        <w:spacing w:before="135"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..........................................................................................................................., Cédula de Identidad </w:t>
      </w:r>
      <w:proofErr w:type="spellStart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N°</w:t>
      </w:r>
      <w:proofErr w:type="spellEnd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ab/>
        <w:t xml:space="preserve">   , declaro bajo juramento lo siguiente:</w:t>
      </w:r>
    </w:p>
    <w:p w14:paraId="7B12B00A" w14:textId="35D8F661" w:rsidR="002A596F" w:rsidRPr="00CA26BA" w:rsidRDefault="002A596F" w:rsidP="002A596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  <w:br/>
      </w:r>
    </w:p>
    <w:p w14:paraId="16F8625A" w14:textId="77777777" w:rsidR="002A596F" w:rsidRPr="00CA26BA" w:rsidRDefault="002A596F" w:rsidP="002A596F">
      <w:pPr>
        <w:numPr>
          <w:ilvl w:val="0"/>
          <w:numId w:val="1"/>
        </w:numPr>
        <w:spacing w:after="0"/>
        <w:ind w:right="111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Que no he cesado en un cargo público como consecuencia de haber obtenido una calificación deficiente, o por medida disciplinaria, dentro de los últimos cinco años desde la fecha de expiración de funciones.</w:t>
      </w:r>
    </w:p>
    <w:p w14:paraId="51E1CDC4" w14:textId="77777777" w:rsidR="002A596F" w:rsidRPr="00CA26BA" w:rsidRDefault="002A596F" w:rsidP="002A596F">
      <w:pPr>
        <w:numPr>
          <w:ilvl w:val="0"/>
          <w:numId w:val="2"/>
        </w:numPr>
        <w:spacing w:before="159" w:after="0"/>
        <w:ind w:right="113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Que no tengo vigente ni he suscrito, por mi cuenta o por terceros, contratos o cauciones ascendentes a doscientas unidades tributarias mensuales o más, con la Universidad de Playa Ancha de Ciencias de la Educación.</w:t>
      </w:r>
    </w:p>
    <w:p w14:paraId="5E9FC572" w14:textId="77777777" w:rsidR="002A596F" w:rsidRPr="00CA26BA" w:rsidRDefault="002A596F" w:rsidP="002A596F">
      <w:pPr>
        <w:numPr>
          <w:ilvl w:val="0"/>
          <w:numId w:val="3"/>
        </w:numPr>
        <w:spacing w:before="160" w:after="0"/>
        <w:ind w:right="118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Que no tengo litigios pendientes con la Universidad de Playa Ancha de Ciencias de la Educación. (Salvo que se refieran al ejercicio de derechos propios, de su cónyuge, hijos, adoptados o parientes hasta el tercer grado de consanguinidad y segundo de afinidad inclusive)</w:t>
      </w:r>
    </w:p>
    <w:p w14:paraId="3266A02C" w14:textId="77777777" w:rsidR="002A596F" w:rsidRPr="00CA26BA" w:rsidRDefault="002A596F" w:rsidP="002A596F">
      <w:pPr>
        <w:numPr>
          <w:ilvl w:val="0"/>
          <w:numId w:val="4"/>
        </w:numPr>
        <w:spacing w:before="162" w:after="0"/>
        <w:ind w:right="114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Que no tengo la calidad de director, administrador, representante ni socio titular del diez por ciento o más de los derechos de cualquier clase de sociedad que tenga contratos o cauciones vigentes ascendentes a doscientas unidades tributarias mensuales o más, o litigios pendientes, con la Universidad de Playa Ancha de Ciencias de la Educación.</w:t>
      </w:r>
    </w:p>
    <w:p w14:paraId="261B9832" w14:textId="77777777" w:rsidR="002A596F" w:rsidRPr="00CA26BA" w:rsidRDefault="002A596F" w:rsidP="002A596F">
      <w:pPr>
        <w:numPr>
          <w:ilvl w:val="0"/>
          <w:numId w:val="5"/>
        </w:numPr>
        <w:spacing w:before="161" w:after="0"/>
        <w:ind w:right="115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Que no tengo la calidad de cónyuge, hijo, adoptado o pariente hasta el tercer grado de consanguinidad y segundo de afinidad respecto de las autoridades y de los funcionarios directivos de la Universidad de Playa Ancha de Ciencias de la Educación, hasta el nivel de jefe de departamento o su equivalente inclusive.</w:t>
      </w:r>
    </w:p>
    <w:p w14:paraId="0BAA7256" w14:textId="77777777" w:rsidR="002A596F" w:rsidRPr="00CA26BA" w:rsidRDefault="002A596F" w:rsidP="002A596F">
      <w:pPr>
        <w:numPr>
          <w:ilvl w:val="0"/>
          <w:numId w:val="6"/>
        </w:numPr>
        <w:spacing w:before="159" w:after="0"/>
        <w:ind w:right="116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Que no he sido condenado por crimen o simple delito. Suscribo la presente declaración jurada simple, para los efectos de dar cumplimiento a lo dispuesto en los artículos 12º letra e) de D.F.L. </w:t>
      </w:r>
      <w:proofErr w:type="spellStart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Nº</w:t>
      </w:r>
      <w:proofErr w:type="spellEnd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 29, Estatuto Administrativo y 54° de la Ley </w:t>
      </w:r>
      <w:proofErr w:type="spellStart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N°</w:t>
      </w:r>
      <w:proofErr w:type="spellEnd"/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 xml:space="preserve"> 18.575, sobre inhabilidades de ingreso a la Administración Pública.</w:t>
      </w:r>
    </w:p>
    <w:p w14:paraId="24F0FB40" w14:textId="77777777" w:rsidR="002A596F" w:rsidRPr="00CA26BA" w:rsidRDefault="002A596F" w:rsidP="002A596F">
      <w:pPr>
        <w:spacing w:before="161" w:after="0"/>
        <w:ind w:left="102" w:right="118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Que, en el evento de tener parientes dentro de la Universidad, dejo constancia además que tengo lazo de parentesco con funcionario de esta Casa de Estudio, quien ocupa el cargo de ................................................</w:t>
      </w:r>
    </w:p>
    <w:p w14:paraId="4BE38DF5" w14:textId="0352D1F3" w:rsidR="002A596F" w:rsidRPr="00CA26BA" w:rsidRDefault="002A596F" w:rsidP="002A596F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73C9C352" w14:textId="77777777" w:rsidR="002A596F" w:rsidRPr="00CA26BA" w:rsidRDefault="002A596F" w:rsidP="002A596F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FIRMA:</w:t>
      </w:r>
    </w:p>
    <w:p w14:paraId="1E572065" w14:textId="77777777" w:rsidR="002A596F" w:rsidRPr="00CA26BA" w:rsidRDefault="002A596F" w:rsidP="002A596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</w:p>
    <w:p w14:paraId="0F82830F" w14:textId="77777777" w:rsidR="002A596F" w:rsidRPr="00CA26BA" w:rsidRDefault="002A596F" w:rsidP="002A596F">
      <w:pPr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MX"/>
        </w:rPr>
      </w:pPr>
      <w:r w:rsidRPr="00CA26BA">
        <w:rPr>
          <w:rFonts w:ascii="Verdana" w:eastAsia="Times New Roman" w:hAnsi="Verdana" w:cs="Times New Roman"/>
          <w:color w:val="000000"/>
          <w:sz w:val="24"/>
          <w:szCs w:val="24"/>
          <w:lang w:val="es-CL" w:eastAsia="es-MX"/>
        </w:rPr>
        <w:t>FECHA:</w:t>
      </w:r>
    </w:p>
    <w:sectPr w:rsidR="002A596F" w:rsidRPr="00CA26BA" w:rsidSect="00D161EE">
      <w:headerReference w:type="default" r:id="rId7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3F32" w14:textId="77777777" w:rsidR="00D161EE" w:rsidRDefault="00D161EE" w:rsidP="00CA26BA">
      <w:pPr>
        <w:spacing w:after="0"/>
      </w:pPr>
      <w:r>
        <w:separator/>
      </w:r>
    </w:p>
  </w:endnote>
  <w:endnote w:type="continuationSeparator" w:id="0">
    <w:p w14:paraId="2C8778AE" w14:textId="77777777" w:rsidR="00D161EE" w:rsidRDefault="00D161EE" w:rsidP="00CA2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223F" w14:textId="77777777" w:rsidR="00D161EE" w:rsidRDefault="00D161EE" w:rsidP="00CA26BA">
      <w:pPr>
        <w:spacing w:after="0"/>
      </w:pPr>
      <w:r>
        <w:separator/>
      </w:r>
    </w:p>
  </w:footnote>
  <w:footnote w:type="continuationSeparator" w:id="0">
    <w:p w14:paraId="6472DD9C" w14:textId="77777777" w:rsidR="00D161EE" w:rsidRDefault="00D161EE" w:rsidP="00CA26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4D9" w14:textId="2EBE88D6" w:rsidR="00CA26BA" w:rsidRPr="00CA26BA" w:rsidRDefault="00CA26BA" w:rsidP="00CA26BA">
    <w:pPr>
      <w:pStyle w:val="Encabezado"/>
      <w:jc w:val="right"/>
      <w:rPr>
        <w:rFonts w:ascii="Verdana" w:hAnsi="Verdana"/>
        <w:sz w:val="16"/>
        <w:szCs w:val="16"/>
      </w:rPr>
    </w:pPr>
    <w:r w:rsidRPr="00CA26BA">
      <w:rPr>
        <w:rFonts w:ascii="Verdana" w:hAnsi="Verdana"/>
        <w:noProof/>
        <w:sz w:val="16"/>
        <w:szCs w:val="16"/>
        <w14:ligatures w14:val="standardContextual"/>
      </w:rPr>
      <w:drawing>
        <wp:anchor distT="0" distB="0" distL="114300" distR="114300" simplePos="0" relativeHeight="251659264" behindDoc="0" locked="0" layoutInCell="1" allowOverlap="1" wp14:anchorId="6F96FD24" wp14:editId="3130717B">
          <wp:simplePos x="0" y="0"/>
          <wp:positionH relativeFrom="column">
            <wp:posOffset>-2540</wp:posOffset>
          </wp:positionH>
          <wp:positionV relativeFrom="paragraph">
            <wp:posOffset>-304524</wp:posOffset>
          </wp:positionV>
          <wp:extent cx="1741170" cy="547370"/>
          <wp:effectExtent l="0" t="0" r="0" b="0"/>
          <wp:wrapSquare wrapText="bothSides"/>
          <wp:docPr id="2143266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66667" name="Imagen 2143266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6BA">
      <w:rPr>
        <w:rFonts w:ascii="Verdana" w:hAnsi="Verdana"/>
        <w:sz w:val="16"/>
        <w:szCs w:val="16"/>
      </w:rPr>
      <w:t>Concurso público – Dirección de Equidad e Igualdad de Género – Anexo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4A8"/>
    <w:multiLevelType w:val="multilevel"/>
    <w:tmpl w:val="911E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40129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1133673901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38071742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2129810046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711950580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01923753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BA"/>
    <w:rsid w:val="00072C5A"/>
    <w:rsid w:val="000C0073"/>
    <w:rsid w:val="00101DA2"/>
    <w:rsid w:val="00122119"/>
    <w:rsid w:val="00142AC8"/>
    <w:rsid w:val="002A596F"/>
    <w:rsid w:val="002D7A9F"/>
    <w:rsid w:val="00362A74"/>
    <w:rsid w:val="003C4AEA"/>
    <w:rsid w:val="003F60AE"/>
    <w:rsid w:val="00426310"/>
    <w:rsid w:val="0054299C"/>
    <w:rsid w:val="007C5F27"/>
    <w:rsid w:val="0087439E"/>
    <w:rsid w:val="008929A8"/>
    <w:rsid w:val="00971B66"/>
    <w:rsid w:val="009B54DA"/>
    <w:rsid w:val="009C4F92"/>
    <w:rsid w:val="009F47C1"/>
    <w:rsid w:val="00AF4FA6"/>
    <w:rsid w:val="00CA26BA"/>
    <w:rsid w:val="00CB7C17"/>
    <w:rsid w:val="00CC3BC2"/>
    <w:rsid w:val="00CE0FFC"/>
    <w:rsid w:val="00D06924"/>
    <w:rsid w:val="00D161EE"/>
    <w:rsid w:val="00D96F9B"/>
    <w:rsid w:val="00DC5646"/>
    <w:rsid w:val="00E143EE"/>
    <w:rsid w:val="00ED5AA7"/>
    <w:rsid w:val="00F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F3722"/>
  <w14:defaultImageDpi w14:val="32767"/>
  <w15:chartTrackingRefBased/>
  <w15:docId w15:val="{5A4802DC-A2F0-3445-A0DF-A603D8EF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A7"/>
    <w:pPr>
      <w:spacing w:after="200"/>
    </w:pPr>
    <w:rPr>
      <w:rFonts w:ascii="Arial Narrow" w:hAnsi="Arial Narrow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D5AA7"/>
    <w:pPr>
      <w:keepNext/>
      <w:keepLines/>
      <w:spacing w:after="0"/>
      <w:contextualSpacing/>
      <w:outlineLvl w:val="0"/>
    </w:pPr>
    <w:rPr>
      <w:rFonts w:eastAsiaTheme="majorEastAsia" w:cstheme="majorBidi"/>
      <w:b/>
      <w:color w:val="595959" w:themeColor="text1" w:themeTint="A6"/>
      <w:sz w:val="40"/>
      <w:szCs w:val="32"/>
      <w:lang w:val="es-ES_tradnl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924"/>
    <w:pPr>
      <w:keepNext/>
      <w:keepLines/>
      <w:spacing w:before="240" w:after="240"/>
      <w:outlineLvl w:val="1"/>
    </w:pPr>
    <w:rPr>
      <w:rFonts w:eastAsiaTheme="majorEastAsia" w:cstheme="majorBidi"/>
      <w:b/>
      <w:color w:val="404040" w:themeColor="text1" w:themeTint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8929A8"/>
    <w:pPr>
      <w:keepNext/>
      <w:keepLines/>
      <w:spacing w:before="40" w:after="0" w:line="360" w:lineRule="auto"/>
      <w:outlineLvl w:val="2"/>
    </w:pPr>
    <w:rPr>
      <w:rFonts w:ascii="Arial" w:eastAsiaTheme="majorEastAsia" w:hAnsi="Arial" w:cstheme="majorBidi"/>
      <w:b/>
      <w:kern w:val="2"/>
      <w:sz w:val="24"/>
      <w:szCs w:val="24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6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6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6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6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6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6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6924"/>
    <w:rPr>
      <w:rFonts w:ascii="Arial Narrow" w:eastAsiaTheme="majorEastAsia" w:hAnsi="Arial Narrow" w:cstheme="majorBidi"/>
      <w:b/>
      <w:color w:val="404040" w:themeColor="text1" w:themeTint="BF"/>
      <w:kern w:val="0"/>
      <w:sz w:val="28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929A8"/>
    <w:rPr>
      <w:rFonts w:ascii="Arial" w:eastAsiaTheme="majorEastAsia" w:hAnsi="Arial" w:cstheme="majorBidi"/>
      <w:b/>
    </w:rPr>
  </w:style>
  <w:style w:type="character" w:customStyle="1" w:styleId="Ttulo1Car">
    <w:name w:val="Título 1 Car"/>
    <w:basedOn w:val="Fuentedeprrafopredeter"/>
    <w:link w:val="Ttulo1"/>
    <w:uiPriority w:val="9"/>
    <w:rsid w:val="00ED5AA7"/>
    <w:rPr>
      <w:rFonts w:ascii="Arial Narrow" w:eastAsiaTheme="majorEastAsia" w:hAnsi="Arial Narrow" w:cstheme="majorBidi"/>
      <w:b/>
      <w:color w:val="595959" w:themeColor="text1" w:themeTint="A6"/>
      <w:kern w:val="0"/>
      <w:sz w:val="40"/>
      <w:szCs w:val="32"/>
      <w:lang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6BA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6BA"/>
    <w:rPr>
      <w:rFonts w:eastAsiaTheme="majorEastAsia" w:cstheme="majorBidi"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6BA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6BA"/>
    <w:rPr>
      <w:rFonts w:eastAsiaTheme="majorEastAsia" w:cstheme="majorBidi"/>
      <w:color w:val="595959" w:themeColor="text1" w:themeTint="A6"/>
      <w:kern w:val="0"/>
      <w:sz w:val="22"/>
      <w:szCs w:val="22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6BA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6BA"/>
    <w:rPr>
      <w:rFonts w:eastAsiaTheme="majorEastAsia" w:cstheme="majorBidi"/>
      <w:color w:val="272727" w:themeColor="text1" w:themeTint="D8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A2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6B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6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6B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A26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6BA"/>
    <w:rPr>
      <w:rFonts w:ascii="Arial Narrow" w:hAnsi="Arial Narrow"/>
      <w:i/>
      <w:iCs/>
      <w:color w:val="404040" w:themeColor="text1" w:themeTint="BF"/>
      <w:kern w:val="0"/>
      <w:sz w:val="22"/>
      <w:szCs w:val="2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CA26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6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6BA"/>
    <w:rPr>
      <w:rFonts w:ascii="Arial Narrow" w:hAnsi="Arial Narrow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A2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tab-span">
    <w:name w:val="apple-tab-span"/>
    <w:basedOn w:val="Fuentedeprrafopredeter"/>
    <w:rsid w:val="00CA26BA"/>
  </w:style>
  <w:style w:type="character" w:styleId="Hipervnculo">
    <w:name w:val="Hyperlink"/>
    <w:basedOn w:val="Fuentedeprrafopredeter"/>
    <w:uiPriority w:val="99"/>
    <w:semiHidden/>
    <w:unhideWhenUsed/>
    <w:rsid w:val="00CA26B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A26B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A26BA"/>
    <w:rPr>
      <w:rFonts w:ascii="Arial Narrow" w:hAnsi="Arial Narrow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26B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6BA"/>
    <w:rPr>
      <w:rFonts w:ascii="Arial Narrow" w:hAnsi="Arial Narrow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7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260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832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246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506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2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865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15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068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054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BetoZapata.cl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Zapata Olivares</dc:creator>
  <cp:keywords/>
  <dc:description/>
  <cp:lastModifiedBy>Humberto Zapata Olivares</cp:lastModifiedBy>
  <cp:revision>2</cp:revision>
  <dcterms:created xsi:type="dcterms:W3CDTF">2024-01-24T19:29:00Z</dcterms:created>
  <dcterms:modified xsi:type="dcterms:W3CDTF">2024-01-24T19:29:00Z</dcterms:modified>
</cp:coreProperties>
</file>