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4FC8" w14:textId="77777777" w:rsidR="00CA26BA" w:rsidRPr="00CA26BA" w:rsidRDefault="00CA26BA" w:rsidP="00CA26BA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ANEXO 1</w:t>
      </w:r>
    </w:p>
    <w:p w14:paraId="0DCA8C64" w14:textId="77777777" w:rsidR="00CA26BA" w:rsidRPr="00CA26BA" w:rsidRDefault="00CA26BA" w:rsidP="00CA26BA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CURRICULUM VITAE NORMALIZADO</w:t>
      </w:r>
    </w:p>
    <w:p w14:paraId="2E789EE9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64752E87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Considere los últimos 10 años.</w:t>
      </w:r>
    </w:p>
    <w:p w14:paraId="7E86E1BB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Repita los cuadros las veces sean necesarias.</w:t>
      </w:r>
    </w:p>
    <w:p w14:paraId="178ECA55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2101"/>
      </w:tblGrid>
      <w:tr w:rsidR="00CA26BA" w:rsidRPr="00CA26BA" w14:paraId="7927E0A3" w14:textId="77777777" w:rsidTr="00CA26BA">
        <w:trPr>
          <w:trHeight w:val="85"/>
        </w:trPr>
        <w:tc>
          <w:tcPr>
            <w:tcW w:w="0" w:type="auto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F4DB0C" w14:textId="77777777" w:rsidR="00CA26BA" w:rsidRPr="00CA26BA" w:rsidRDefault="00CA26BA" w:rsidP="00CA26BA">
            <w:pPr>
              <w:spacing w:after="0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Fecha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842FBA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09E1C6E7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35983ECC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1.  DATOS PERSONALES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5262"/>
      </w:tblGrid>
      <w:tr w:rsidR="00CA26BA" w:rsidRPr="00CA26BA" w14:paraId="3589DEF4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CADD86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Nombre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453950D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2E0647E0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53AF835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Fecha de Nacimiento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4250BA42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6251DD30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4200244E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Cédula de Identidad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1A7DAC90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58481348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799F623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Dirección Particular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7287A168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4F962539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60189EC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Teléfono Particular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B90082B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3BEEE661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4E1EE01C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Teléfono o Anexo Laboral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11887B4D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6635516C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708F3EC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Teléfono Celular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D829907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3073C2F7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68178B3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Correo Electrónico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000240C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0FD15E53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640B591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s-CL" w:eastAsia="es-MX"/>
              </w:rPr>
              <w:t>Unidad en la que se desempeña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264CB20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6E1C4581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4DA35E46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2.  FORMACIÓN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3207"/>
        <w:gridCol w:w="1418"/>
      </w:tblGrid>
      <w:tr w:rsidR="00CA26BA" w:rsidRPr="00CA26BA" w14:paraId="75604B67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F647960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Estudios Primarios y Secundarios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C911877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Establecimiento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6456BD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Año</w:t>
            </w:r>
          </w:p>
        </w:tc>
      </w:tr>
      <w:tr w:rsidR="00CA26BA" w:rsidRPr="00CA26BA" w14:paraId="7E6E08F4" w14:textId="77777777" w:rsidTr="00CA26BA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A3997D8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E8302D2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0530F3B" w14:textId="77777777" w:rsid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  <w:p w14:paraId="63102BD2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1C85F8FB" w14:textId="77777777" w:rsidTr="00CA26BA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E5A6788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FC494E0" w14:textId="77777777" w:rsid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  <w:p w14:paraId="4D42C604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5B359BA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4B81B5E3" w14:textId="77777777" w:rsidTr="00CA26BA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AAD88CD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E6D1745" w14:textId="77777777" w:rsid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  <w:p w14:paraId="4E66159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D56F1A9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4A2BA8F8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07FE1454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3.  FORMACIÓN PROFESIONAL</w:t>
      </w:r>
    </w:p>
    <w:p w14:paraId="395E9303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a. Estudios superiores de Postgrado o Diplomados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2007"/>
        <w:gridCol w:w="2409"/>
        <w:gridCol w:w="1560"/>
      </w:tblGrid>
      <w:tr w:rsidR="00CA26BA" w:rsidRPr="00CA26BA" w14:paraId="5D9653C1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C3AB247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Postgrado o Diplomados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2D645FA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Institución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1476F26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Título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C7FCADD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Año de Titulación</w:t>
            </w:r>
          </w:p>
        </w:tc>
      </w:tr>
      <w:tr w:rsidR="00CA26BA" w:rsidRPr="00CA26BA" w14:paraId="4388AD95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B17FA4A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1E9C74C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08F5CFD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6EF407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44147E55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D78083D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0E1079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3EC25CF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57351C3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512D3CC6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13F4A35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40ED075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600659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9E0691D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2DF19118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F815D75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0EB301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99FB87E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F759C15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275819CA" w14:textId="77777777" w:rsid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083C647D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79E22C93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lastRenderedPageBreak/>
        <w:t>b.  Estudios superiores universitarios o técnicos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2410"/>
        <w:gridCol w:w="1559"/>
      </w:tblGrid>
      <w:tr w:rsidR="00CA26BA" w:rsidRPr="00CA26BA" w14:paraId="5F65EB35" w14:textId="77777777" w:rsidTr="00CA26BA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D50D91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Carrera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7671C8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Institución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6F7D41B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Título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C90F076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Año de Titulación</w:t>
            </w:r>
          </w:p>
        </w:tc>
      </w:tr>
      <w:tr w:rsidR="00CA26BA" w:rsidRPr="00CA26BA" w14:paraId="060FDEE3" w14:textId="77777777" w:rsidTr="00CA26BA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3FD3255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80DE2B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1D7D1B2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F94445F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661644F8" w14:textId="77777777" w:rsidTr="00CA26BA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9E663F0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694ADE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0DF535A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28D6987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35729B47" w14:textId="77777777" w:rsidTr="00CA26BA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60D1A1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0571123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7394B19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C02E0B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08BBB662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24507AEF" w14:textId="1EB3DF95" w:rsidR="00CA26BA" w:rsidRPr="00CA26BA" w:rsidRDefault="00CA26BA" w:rsidP="00CA26BA">
      <w:pPr>
        <w:ind w:hanging="36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c.  Cursos de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p</w:t>
      </w: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erfeccionamiento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1706"/>
        <w:gridCol w:w="2218"/>
        <w:gridCol w:w="1558"/>
      </w:tblGrid>
      <w:tr w:rsidR="00CA26BA" w:rsidRPr="00CA26BA" w14:paraId="3984B631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E88F88B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Cursos de Perfeccionamiento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B3BE8B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Institución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5A1B05D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Título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6F7BFC5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Año de Titulación</w:t>
            </w:r>
          </w:p>
        </w:tc>
      </w:tr>
      <w:tr w:rsidR="00CA26BA" w:rsidRPr="00CA26BA" w14:paraId="0D9BB58A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63DC3EFC" w14:textId="77777777" w:rsid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  <w:p w14:paraId="334E5689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F5A8C5A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FC73695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885BC7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48AE137E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4795AF90" w14:textId="77777777" w:rsid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  <w:p w14:paraId="29902B3A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AD71D79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499276C9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2E3CFF8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577F9564" w14:textId="77777777" w:rsidTr="00CA26BA">
        <w:trPr>
          <w:trHeight w:val="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92E9DAA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C637B3D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3F7BD65C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CDB635D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0E59FC1E" w14:textId="77777777" w:rsidTr="00CA26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D5F8D9A" w14:textId="77777777" w:rsid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  <w:p w14:paraId="5492F66B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5043F97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F0839BB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99B8569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6844246E" w14:textId="77777777" w:rsidTr="00CA26BA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D594387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4803BA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367C620F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CCAB9BB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19368693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5BD57D7B" w14:textId="77777777" w:rsidR="00CA26BA" w:rsidRPr="00CA26BA" w:rsidRDefault="00CA26BA" w:rsidP="00CA26BA">
      <w:pPr>
        <w:ind w:hanging="36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d.  Referencias Laborales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3119"/>
        <w:gridCol w:w="1843"/>
      </w:tblGrid>
      <w:tr w:rsidR="00CA26BA" w:rsidRPr="00CA26BA" w14:paraId="4ABB2894" w14:textId="77777777" w:rsidTr="00CA26B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83BCDD9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954C278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3B537C1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Correo electrónico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A28CFDD" w14:textId="77777777" w:rsidR="00CA26BA" w:rsidRPr="00CA26BA" w:rsidRDefault="00CA26BA" w:rsidP="00CA2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Teléfono</w:t>
            </w:r>
          </w:p>
        </w:tc>
      </w:tr>
      <w:tr w:rsidR="00CA26BA" w:rsidRPr="00CA26BA" w14:paraId="52797ECF" w14:textId="77777777" w:rsidTr="00CA26B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91080B3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925F8B7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20C36C55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41FC948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738868B2" w14:textId="77777777" w:rsidTr="00CA26B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1A02B91F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5849FA4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7BED5E6B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C4C3B36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59E9ED07" w14:textId="77777777" w:rsidTr="00CA26B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3256BF3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DAB29B5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0A6BFC31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BB6ABCE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  <w:tr w:rsidR="00CA26BA" w:rsidRPr="00CA26BA" w14:paraId="5036FC48" w14:textId="77777777" w:rsidTr="00CA26B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7E3714A8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2207F8C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bottom"/>
            <w:hideMark/>
          </w:tcPr>
          <w:p w14:paraId="53C9E3EB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33981D8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</w:p>
        </w:tc>
      </w:tr>
    </w:tbl>
    <w:p w14:paraId="68793491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0CE28A6D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4. ACTIVIDADES QUE DESARROLLA ACTUALMENTE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CA26BA" w:rsidRPr="00CA26BA" w14:paraId="18D77C63" w14:textId="77777777" w:rsidTr="00CA26BA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9E532B7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lastRenderedPageBreak/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</w:p>
        </w:tc>
      </w:tr>
    </w:tbl>
    <w:p w14:paraId="1DCB96A4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265EDFA8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5. EXPERIENCIA PROFESIONAL </w:t>
      </w:r>
    </w:p>
    <w:p w14:paraId="20B6EDD9" w14:textId="77777777" w:rsidR="00CA26BA" w:rsidRPr="00CA26BA" w:rsidRDefault="00CA26BA" w:rsidP="00CA26BA">
      <w:pPr>
        <w:ind w:left="208" w:hanging="76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ab/>
      </w: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Señale cargo, empresa / institución y año.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CA26BA" w:rsidRPr="00CA26BA" w14:paraId="3EC6791F" w14:textId="77777777" w:rsidTr="00CA26BA">
        <w:trPr>
          <w:trHeight w:val="448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4CF720E" w14:textId="77777777" w:rsidR="00CA26BA" w:rsidRPr="00CA26BA" w:rsidRDefault="00CA26BA" w:rsidP="00CA2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s-CL" w:eastAsia="es-MX"/>
              </w:rPr>
              <w:t>                      </w:t>
            </w:r>
          </w:p>
          <w:p w14:paraId="45573CDB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</w:p>
        </w:tc>
      </w:tr>
    </w:tbl>
    <w:p w14:paraId="5F2172C0" w14:textId="77777777" w:rsidR="00CA26BA" w:rsidRPr="00CA26BA" w:rsidRDefault="00CA26BA" w:rsidP="00CA26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213C1D72" w14:textId="77777777" w:rsidR="00CA26BA" w:rsidRPr="00CA26BA" w:rsidRDefault="00CA26BA" w:rsidP="00CA26BA">
      <w:pPr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6.   OTRAS ACTIVIDADES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CA26BA" w:rsidRPr="00CA26BA" w14:paraId="02992C76" w14:textId="77777777" w:rsidTr="00CA26BA">
        <w:trPr>
          <w:trHeight w:val="111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A427542" w14:textId="77777777" w:rsidR="00CA26BA" w:rsidRPr="00CA26BA" w:rsidRDefault="00CA26BA" w:rsidP="00CA26B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</w:pP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  <w:r w:rsidRPr="00CA26BA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MX"/>
              </w:rPr>
              <w:br/>
            </w:r>
          </w:p>
        </w:tc>
      </w:tr>
    </w:tbl>
    <w:p w14:paraId="0D8F895F" w14:textId="27FA8B35" w:rsidR="00CA26BA" w:rsidRPr="00CA26BA" w:rsidRDefault="00CA26BA" w:rsidP="00CA26BA">
      <w:pPr>
        <w:spacing w:after="240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</w:p>
    <w:p w14:paraId="5F46D00E" w14:textId="086B8635" w:rsidR="00E143EE" w:rsidRPr="00CA26BA" w:rsidRDefault="00E143EE" w:rsidP="00CA26BA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</w:p>
    <w:sectPr w:rsidR="00E143EE" w:rsidRPr="00CA26BA" w:rsidSect="00925066">
      <w:headerReference w:type="default" r:id="rId7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06CF" w14:textId="77777777" w:rsidR="00925066" w:rsidRDefault="00925066" w:rsidP="00CA26BA">
      <w:pPr>
        <w:spacing w:after="0"/>
      </w:pPr>
      <w:r>
        <w:separator/>
      </w:r>
    </w:p>
  </w:endnote>
  <w:endnote w:type="continuationSeparator" w:id="0">
    <w:p w14:paraId="73DF2F8C" w14:textId="77777777" w:rsidR="00925066" w:rsidRDefault="00925066" w:rsidP="00CA2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310F" w14:textId="77777777" w:rsidR="00925066" w:rsidRDefault="00925066" w:rsidP="00CA26BA">
      <w:pPr>
        <w:spacing w:after="0"/>
      </w:pPr>
      <w:r>
        <w:separator/>
      </w:r>
    </w:p>
  </w:footnote>
  <w:footnote w:type="continuationSeparator" w:id="0">
    <w:p w14:paraId="7D84F923" w14:textId="77777777" w:rsidR="00925066" w:rsidRDefault="00925066" w:rsidP="00CA26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4D9" w14:textId="2EBE88D6" w:rsidR="00CA26BA" w:rsidRPr="00CA26BA" w:rsidRDefault="00CA26BA" w:rsidP="00CA26BA">
    <w:pPr>
      <w:pStyle w:val="Encabezado"/>
      <w:jc w:val="right"/>
      <w:rPr>
        <w:rFonts w:ascii="Verdana" w:hAnsi="Verdana"/>
        <w:sz w:val="16"/>
        <w:szCs w:val="16"/>
      </w:rPr>
    </w:pPr>
    <w:r w:rsidRPr="00CA26BA">
      <w:rPr>
        <w:rFonts w:ascii="Verdana" w:hAnsi="Verdana"/>
        <w:noProof/>
        <w:sz w:val="16"/>
        <w:szCs w:val="16"/>
        <w14:ligatures w14:val="standardContextual"/>
      </w:rPr>
      <w:drawing>
        <wp:anchor distT="0" distB="0" distL="114300" distR="114300" simplePos="0" relativeHeight="251659264" behindDoc="0" locked="0" layoutInCell="1" allowOverlap="1" wp14:anchorId="6F96FD24" wp14:editId="3130717B">
          <wp:simplePos x="0" y="0"/>
          <wp:positionH relativeFrom="column">
            <wp:posOffset>-2540</wp:posOffset>
          </wp:positionH>
          <wp:positionV relativeFrom="paragraph">
            <wp:posOffset>-304524</wp:posOffset>
          </wp:positionV>
          <wp:extent cx="1741170" cy="547370"/>
          <wp:effectExtent l="0" t="0" r="0" b="0"/>
          <wp:wrapSquare wrapText="bothSides"/>
          <wp:docPr id="2143266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66667" name="Imagen 2143266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6BA">
      <w:rPr>
        <w:rFonts w:ascii="Verdana" w:hAnsi="Verdana"/>
        <w:sz w:val="16"/>
        <w:szCs w:val="16"/>
      </w:rPr>
      <w:t>Concurso público – Dirección de Equidad e Igualdad de Género – Anexo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4A8"/>
    <w:multiLevelType w:val="multilevel"/>
    <w:tmpl w:val="911E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40129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1133673901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8071742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2129810046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711950580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01923753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BA"/>
    <w:rsid w:val="00072C5A"/>
    <w:rsid w:val="000C0073"/>
    <w:rsid w:val="00101DA2"/>
    <w:rsid w:val="00122119"/>
    <w:rsid w:val="00142AC8"/>
    <w:rsid w:val="002D7A9F"/>
    <w:rsid w:val="00362A74"/>
    <w:rsid w:val="003C4AEA"/>
    <w:rsid w:val="003F60AE"/>
    <w:rsid w:val="00426310"/>
    <w:rsid w:val="0054299C"/>
    <w:rsid w:val="007C5F27"/>
    <w:rsid w:val="0087439E"/>
    <w:rsid w:val="008929A8"/>
    <w:rsid w:val="00925066"/>
    <w:rsid w:val="00971B66"/>
    <w:rsid w:val="009B54DA"/>
    <w:rsid w:val="009C4F92"/>
    <w:rsid w:val="009F47C1"/>
    <w:rsid w:val="00AF4FA6"/>
    <w:rsid w:val="00CA26BA"/>
    <w:rsid w:val="00CB7C17"/>
    <w:rsid w:val="00CC3BC2"/>
    <w:rsid w:val="00CE0FFC"/>
    <w:rsid w:val="00D06924"/>
    <w:rsid w:val="00D96F9B"/>
    <w:rsid w:val="00DC5646"/>
    <w:rsid w:val="00E143EE"/>
    <w:rsid w:val="00ED5AA7"/>
    <w:rsid w:val="00F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F3722"/>
  <w14:defaultImageDpi w14:val="32767"/>
  <w15:chartTrackingRefBased/>
  <w15:docId w15:val="{5A4802DC-A2F0-3445-A0DF-A603D8EF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A7"/>
    <w:pPr>
      <w:spacing w:after="200"/>
    </w:pPr>
    <w:rPr>
      <w:rFonts w:ascii="Arial Narrow" w:hAnsi="Arial Narrow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D5AA7"/>
    <w:pPr>
      <w:keepNext/>
      <w:keepLines/>
      <w:spacing w:after="0"/>
      <w:contextualSpacing/>
      <w:outlineLvl w:val="0"/>
    </w:pPr>
    <w:rPr>
      <w:rFonts w:eastAsiaTheme="majorEastAsia" w:cstheme="majorBidi"/>
      <w:b/>
      <w:color w:val="595959" w:themeColor="text1" w:themeTint="A6"/>
      <w:sz w:val="40"/>
      <w:szCs w:val="32"/>
      <w:lang w:val="es-ES_tradnl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924"/>
    <w:pPr>
      <w:keepNext/>
      <w:keepLines/>
      <w:spacing w:before="240" w:after="240"/>
      <w:outlineLvl w:val="1"/>
    </w:pPr>
    <w:rPr>
      <w:rFonts w:eastAsiaTheme="majorEastAsia" w:cstheme="majorBidi"/>
      <w:b/>
      <w:color w:val="404040" w:themeColor="text1" w:themeTint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8929A8"/>
    <w:pPr>
      <w:keepNext/>
      <w:keepLines/>
      <w:spacing w:before="40" w:after="0" w:line="360" w:lineRule="auto"/>
      <w:outlineLvl w:val="2"/>
    </w:pPr>
    <w:rPr>
      <w:rFonts w:ascii="Arial" w:eastAsiaTheme="majorEastAsia" w:hAnsi="Arial" w:cstheme="majorBidi"/>
      <w:b/>
      <w:kern w:val="2"/>
      <w:sz w:val="24"/>
      <w:szCs w:val="24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6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6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6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6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6924"/>
    <w:rPr>
      <w:rFonts w:ascii="Arial Narrow" w:eastAsiaTheme="majorEastAsia" w:hAnsi="Arial Narrow" w:cstheme="majorBidi"/>
      <w:b/>
      <w:color w:val="404040" w:themeColor="text1" w:themeTint="BF"/>
      <w:kern w:val="0"/>
      <w:sz w:val="28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929A8"/>
    <w:rPr>
      <w:rFonts w:ascii="Arial" w:eastAsiaTheme="majorEastAsia" w:hAnsi="Arial" w:cstheme="majorBidi"/>
      <w:b/>
    </w:rPr>
  </w:style>
  <w:style w:type="character" w:customStyle="1" w:styleId="Ttulo1Car">
    <w:name w:val="Título 1 Car"/>
    <w:basedOn w:val="Fuentedeprrafopredeter"/>
    <w:link w:val="Ttulo1"/>
    <w:uiPriority w:val="9"/>
    <w:rsid w:val="00ED5AA7"/>
    <w:rPr>
      <w:rFonts w:ascii="Arial Narrow" w:eastAsiaTheme="majorEastAsia" w:hAnsi="Arial Narrow" w:cstheme="majorBidi"/>
      <w:b/>
      <w:color w:val="595959" w:themeColor="text1" w:themeTint="A6"/>
      <w:kern w:val="0"/>
      <w:sz w:val="40"/>
      <w:szCs w:val="32"/>
      <w:lang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6BA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6BA"/>
    <w:rPr>
      <w:rFonts w:eastAsiaTheme="majorEastAsia" w:cstheme="majorBidi"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6BA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6BA"/>
    <w:rPr>
      <w:rFonts w:eastAsiaTheme="majorEastAsia" w:cstheme="majorBidi"/>
      <w:color w:val="595959" w:themeColor="text1" w:themeTint="A6"/>
      <w:kern w:val="0"/>
      <w:sz w:val="22"/>
      <w:szCs w:val="22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6BA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6BA"/>
    <w:rPr>
      <w:rFonts w:eastAsiaTheme="majorEastAsia" w:cstheme="majorBidi"/>
      <w:color w:val="272727" w:themeColor="text1" w:themeTint="D8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A2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6B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6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6B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A26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6BA"/>
    <w:rPr>
      <w:rFonts w:ascii="Arial Narrow" w:hAnsi="Arial Narrow"/>
      <w:i/>
      <w:iCs/>
      <w:color w:val="404040" w:themeColor="text1" w:themeTint="BF"/>
      <w:kern w:val="0"/>
      <w:sz w:val="22"/>
      <w:szCs w:val="2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CA26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6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6BA"/>
    <w:rPr>
      <w:rFonts w:ascii="Arial Narrow" w:hAnsi="Arial Narrow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A2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tab-span">
    <w:name w:val="apple-tab-span"/>
    <w:basedOn w:val="Fuentedeprrafopredeter"/>
    <w:rsid w:val="00CA26BA"/>
  </w:style>
  <w:style w:type="character" w:styleId="Hipervnculo">
    <w:name w:val="Hyperlink"/>
    <w:basedOn w:val="Fuentedeprrafopredeter"/>
    <w:uiPriority w:val="99"/>
    <w:semiHidden/>
    <w:unhideWhenUsed/>
    <w:rsid w:val="00CA26B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A26B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A26BA"/>
    <w:rPr>
      <w:rFonts w:ascii="Arial Narrow" w:hAnsi="Arial Narrow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26B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6BA"/>
    <w:rPr>
      <w:rFonts w:ascii="Arial Narrow" w:hAnsi="Arial Narrow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7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260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832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246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506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2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865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15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068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054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BetoZapata.cl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Zapata Olivares</dc:creator>
  <cp:keywords/>
  <dc:description/>
  <cp:lastModifiedBy>Humberto Zapata Olivares</cp:lastModifiedBy>
  <cp:revision>1</cp:revision>
  <dcterms:created xsi:type="dcterms:W3CDTF">2024-01-24T19:17:00Z</dcterms:created>
  <dcterms:modified xsi:type="dcterms:W3CDTF">2024-01-24T19:28:00Z</dcterms:modified>
</cp:coreProperties>
</file>